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2F14">
        <w:rPr>
          <w:rFonts w:ascii="Times New Roman" w:hAnsi="Times New Roman" w:cs="Times New Roman"/>
          <w:sz w:val="24"/>
          <w:szCs w:val="24"/>
        </w:rPr>
        <w:t>Анкета для определения школьной мотивации</w:t>
      </w:r>
      <w:bookmarkEnd w:id="0"/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1. Тебе нравится в школе?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да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не очень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нет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2. Ты всегда с радостью идёшь в школу?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иду с радостью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бывает по-разному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чаще хочется остаться дома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3. Если бы учитель сказал, что завтра в школу необязательно приходить всем ученикам, ты бы пошёл в школу или остался дома?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пошёл бы в школу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не знаю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остался бы дома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4. Тебе нравится, когда отменяются какие-нибудь уроки?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не нравится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бывает по-разному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нравится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5. Ты хотел бы, чтобы тебе не задавали никаких д/з?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не хотел бы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не знаю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хотел бы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6. Ты хотел бы, чтобы в школе остались одни перемены?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нет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не знаю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хотел бы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7. Ты часто рассказываешь о школе своим друзьям?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часто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редко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не рассказываю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8. Ты хотел бы, чтобы у тебя был другой учитель, менее строгий?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мне нравится наш учитель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точно не знаю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хотел бы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9. У тебя в классе много друзей?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много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мало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нет друзей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10. Тебе нравятся твои одноклассники?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а) нравятся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б) не очень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в) не нравятся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Интерпретация теста: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За каждый ответ а) – 3 балла; б) – 1 балл; в) – 0 баллов.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Максимальное количество баллов: 30 баллов. Чем выше сумма баллов, тем выше школьная мотивация.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25-30 баллов – сформировано отношение к себе, как к школьнику, высокая учебная активность.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 xml:space="preserve"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В рисунках на школьную тему они изображают учителя у доски, процесс урока, учебный материал и т.п. 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20-24 балла – отношение к себе как к школьнику практически сформировано.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 xml:space="preserve">Подобные показатели имеет большинство учащихся начальных классов, успешно справляющихся с учебной деятельностью. В рисунках на школьную тему они также изображают учебные ситуации, а при ответах на вопросы проявляют меньшую </w:t>
      </w:r>
      <w:r w:rsidRPr="00392F14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от жестких требований и норм. Подобный уровень мотивации является средней нормой. 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15-19 баллов – положительное отношение к школе, но школа привлекает больше внеучебными сторонами.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 xml:space="preserve">Такие дети достаточно благополучно чувствуют себя в школе, однако чаще ходят в школу, чтобы общаться с друзьями, с учителями. Им нравится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В рисунках на школьную тему такие дети изображают, как правило, школьные, но не учебные ситуации. 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10-14 баллов – отношение к себе как к школьнику не сформировано.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 xml:space="preserve"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В рисунках на школьную тему такие дети изображают игровые сюжеты, хотя косвенно они связаны со школой, присутствуют в школе. 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Менее 10 баллов – негативное отношение к школе, дезадаптация.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Такие дети испытывают серьезные трудности в школе: они не справляются с учебной деятельностью, испытывают проблемы в общении с одноклассниками, во взаимоотношениях с учителями. Школа нередко воспринимается ими как враждебная среда, пребывание в которой для них невыносимо. Могут плакать, проситься домой. В других случаях ученики могут проявлять агрессивные реакции, отказываться выполнять те или иные задания, следовать нормам, правилам. Часто у таких школьников отмечаются нарушения нервно - психического здоровья. Рисунки таких детей, как правило, не соответствуют школьной теме, а отражают индивидуальные пристрастия ребенка.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 xml:space="preserve">Оказывается, в целом ряде экспериментов было показано, что высокая мотивация формируется только в тех семьях, где родители постоянно повышали уровень своих требований к детям и одновременно могли предлагать им ненавязчивую помощь и поддержку, а также отличались мягкостью и теплотой в отношениях со своими детьми. </w:t>
      </w:r>
    </w:p>
    <w:p w:rsidR="00392F14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636" w:rsidRPr="00392F14" w:rsidRDefault="00392F14" w:rsidP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14">
        <w:rPr>
          <w:rFonts w:ascii="Times New Roman" w:hAnsi="Times New Roman" w:cs="Times New Roman"/>
          <w:sz w:val="24"/>
          <w:szCs w:val="24"/>
        </w:rPr>
        <w:t>И, напротив, семьи, в которых родители игнорировали своих детей, были безразличны к ним или осуществляли очень строгий надзор, директивную опеку над ними, у детей, как правило, доминирующим становилось стремление избегать неудач и, следовательно, формировался в целом низкий уровень мотивации достижения в целом.</w:t>
      </w:r>
    </w:p>
    <w:p w:rsidR="00392F14" w:rsidRPr="00392F14" w:rsidRDefault="00392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F14" w:rsidRPr="0039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14"/>
    <w:rsid w:val="002B1D98"/>
    <w:rsid w:val="00392F14"/>
    <w:rsid w:val="003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Nik_32</dc:creator>
  <cp:lastModifiedBy>RePack by Diakov</cp:lastModifiedBy>
  <cp:revision>2</cp:revision>
  <dcterms:created xsi:type="dcterms:W3CDTF">2017-04-11T19:11:00Z</dcterms:created>
  <dcterms:modified xsi:type="dcterms:W3CDTF">2017-04-11T19:11:00Z</dcterms:modified>
</cp:coreProperties>
</file>