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98" w:rsidRDefault="002E7898" w:rsidP="002E7898">
      <w:pPr>
        <w:pStyle w:val="a3"/>
        <w:ind w:firstLine="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Богданова А.А., старший методист </w:t>
      </w:r>
    </w:p>
    <w:p w:rsidR="002E7898" w:rsidRDefault="002E7898" w:rsidP="002E7898">
      <w:pPr>
        <w:pStyle w:val="a3"/>
        <w:ind w:firstLine="0"/>
        <w:rPr>
          <w:b/>
          <w:sz w:val="32"/>
        </w:rPr>
      </w:pPr>
      <w:r>
        <w:rPr>
          <w:b/>
          <w:sz w:val="32"/>
        </w:rPr>
        <w:t>сектора церковно-приходских школ</w:t>
      </w:r>
    </w:p>
    <w:p w:rsidR="002E7898" w:rsidRDefault="002E7898" w:rsidP="002E7898">
      <w:pPr>
        <w:pStyle w:val="a3"/>
        <w:ind w:firstLine="0"/>
        <w:rPr>
          <w:b/>
          <w:sz w:val="32"/>
        </w:rPr>
      </w:pPr>
    </w:p>
    <w:p w:rsidR="002E7898" w:rsidRDefault="002E7898" w:rsidP="002E7898">
      <w:pPr>
        <w:pStyle w:val="a3"/>
        <w:ind w:firstLine="0"/>
        <w:jc w:val="center"/>
        <w:rPr>
          <w:b/>
          <w:sz w:val="32"/>
        </w:rPr>
      </w:pPr>
      <w:r>
        <w:rPr>
          <w:b/>
          <w:sz w:val="32"/>
        </w:rPr>
        <w:t>Потоп</w:t>
      </w:r>
    </w:p>
    <w:p w:rsidR="002E7898" w:rsidRDefault="002E7898" w:rsidP="002E7898">
      <w:pPr>
        <w:jc w:val="center"/>
        <w:rPr>
          <w:bCs/>
          <w:sz w:val="28"/>
        </w:rPr>
      </w:pPr>
      <w:r>
        <w:rPr>
          <w:bCs/>
          <w:sz w:val="28"/>
        </w:rPr>
        <w:t>(предыдущий урок -</w:t>
      </w:r>
      <w:r>
        <w:rPr>
          <w:bCs/>
        </w:rPr>
        <w:t xml:space="preserve"> </w:t>
      </w:r>
      <w:r>
        <w:rPr>
          <w:bCs/>
          <w:sz w:val="28"/>
        </w:rPr>
        <w:t>«Каин и Авель»)</w:t>
      </w:r>
    </w:p>
    <w:p w:rsidR="002E7898" w:rsidRDefault="002E7898" w:rsidP="002E7898">
      <w:pPr>
        <w:pStyle w:val="a3"/>
        <w:ind w:firstLine="0"/>
        <w:jc w:val="center"/>
        <w:rPr>
          <w:b/>
          <w:sz w:val="32"/>
        </w:rPr>
      </w:pPr>
    </w:p>
    <w:p w:rsidR="002E7898" w:rsidRDefault="002E7898" w:rsidP="002E789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Повторение.</w:t>
      </w:r>
    </w:p>
    <w:p w:rsidR="002E7898" w:rsidRDefault="002E7898" w:rsidP="002E7898">
      <w:pPr>
        <w:pStyle w:val="a3"/>
        <w:ind w:firstLine="0"/>
        <w:jc w:val="both"/>
      </w:pPr>
      <w:r>
        <w:t>Назовите детей первого человека.</w:t>
      </w:r>
    </w:p>
    <w:p w:rsidR="002E7898" w:rsidRDefault="002E7898" w:rsidP="002E7898">
      <w:pPr>
        <w:pStyle w:val="a3"/>
        <w:ind w:firstLine="0"/>
        <w:jc w:val="both"/>
      </w:pPr>
      <w:r>
        <w:t>Какой грех был совершен на земле? Из какого греха он вырос?</w:t>
      </w:r>
    </w:p>
    <w:p w:rsidR="002E7898" w:rsidRDefault="002E7898" w:rsidP="002E7898">
      <w:pPr>
        <w:pStyle w:val="a3"/>
        <w:ind w:firstLine="0"/>
        <w:jc w:val="both"/>
      </w:pPr>
      <w:r>
        <w:t>Повлиял ли грех на окружающий мир?</w:t>
      </w:r>
    </w:p>
    <w:p w:rsidR="002E7898" w:rsidRDefault="002E7898" w:rsidP="002E7898">
      <w:pPr>
        <w:pStyle w:val="a3"/>
        <w:ind w:firstLine="0"/>
        <w:jc w:val="both"/>
      </w:pPr>
      <w:r>
        <w:t xml:space="preserve">Была ли возможность у Каина покаяться? </w:t>
      </w:r>
      <w:proofErr w:type="gramStart"/>
      <w:r>
        <w:t xml:space="preserve">(«Нет греха, побеждающего милосердие Божие» </w:t>
      </w:r>
      <w:proofErr w:type="spellStart"/>
      <w:r>
        <w:t>свт</w:t>
      </w:r>
      <w:proofErr w:type="spellEnd"/>
      <w:r>
        <w:t>.</w:t>
      </w:r>
      <w:proofErr w:type="gramEnd"/>
      <w:r>
        <w:t xml:space="preserve"> </w:t>
      </w:r>
      <w:proofErr w:type="gramStart"/>
      <w:r>
        <w:t>Феофан Затворник.)</w:t>
      </w:r>
      <w:proofErr w:type="gramEnd"/>
      <w:r>
        <w:t xml:space="preserve"> Что далее произошло с Каином?</w:t>
      </w:r>
    </w:p>
    <w:p w:rsidR="002E7898" w:rsidRDefault="002E7898" w:rsidP="002E7898">
      <w:pPr>
        <w:pStyle w:val="a3"/>
        <w:ind w:firstLine="0"/>
        <w:jc w:val="both"/>
      </w:pPr>
      <w:r>
        <w:t>Что происходит с нашим маленьким грехом, если его не остановить?</w:t>
      </w:r>
    </w:p>
    <w:p w:rsidR="002E7898" w:rsidRDefault="002E7898" w:rsidP="002E7898">
      <w:pPr>
        <w:pStyle w:val="a3"/>
        <w:ind w:firstLine="0"/>
        <w:jc w:val="both"/>
      </w:pPr>
      <w:r>
        <w:t>Что нужно делать нам, чтобы из малого греха не вырос большой?</w:t>
      </w:r>
    </w:p>
    <w:p w:rsidR="002E7898" w:rsidRDefault="002E7898" w:rsidP="002E789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Новый материал. </w:t>
      </w:r>
    </w:p>
    <w:p w:rsidR="002E7898" w:rsidRDefault="002E7898" w:rsidP="002E7898">
      <w:pPr>
        <w:pStyle w:val="a3"/>
        <w:ind w:firstLine="0"/>
        <w:jc w:val="center"/>
        <w:rPr>
          <w:b/>
        </w:rPr>
      </w:pPr>
      <w:r>
        <w:rPr>
          <w:b/>
        </w:rPr>
        <w:t>История потопа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 xml:space="preserve">Адам жил долго (как и все люди в то время) – 930 лет. Бог дал ему еще одного сына по имени </w:t>
      </w:r>
      <w:proofErr w:type="spellStart"/>
      <w:r>
        <w:t>Сиф</w:t>
      </w:r>
      <w:proofErr w:type="spellEnd"/>
      <w:r>
        <w:t xml:space="preserve">. Род человеческий быстро размножался, и появилось множество потомков </w:t>
      </w:r>
      <w:proofErr w:type="spellStart"/>
      <w:r>
        <w:t>Сифа</w:t>
      </w:r>
      <w:proofErr w:type="spellEnd"/>
      <w:r>
        <w:t xml:space="preserve"> и Каина. Священное Писание называет потомков </w:t>
      </w:r>
      <w:proofErr w:type="spellStart"/>
      <w:r>
        <w:t>Сифа</w:t>
      </w:r>
      <w:proofErr w:type="spellEnd"/>
      <w:r>
        <w:t xml:space="preserve"> «</w:t>
      </w:r>
      <w:r>
        <w:rPr>
          <w:i/>
          <w:iCs/>
        </w:rPr>
        <w:t>сынами Божиими</w:t>
      </w:r>
      <w:r>
        <w:t>», а потомков Каина – «</w:t>
      </w:r>
      <w:r>
        <w:rPr>
          <w:i/>
          <w:iCs/>
        </w:rPr>
        <w:t>сынами человеческими</w:t>
      </w:r>
      <w:r>
        <w:t>». Как вы думаете, почему?</w:t>
      </w:r>
    </w:p>
    <w:p w:rsidR="002E7898" w:rsidRDefault="002E7898" w:rsidP="002E7898">
      <w:pPr>
        <w:pStyle w:val="a3"/>
        <w:ind w:firstLine="0"/>
        <w:jc w:val="both"/>
        <w:rPr>
          <w:b/>
        </w:rPr>
      </w:pPr>
      <w:r>
        <w:rPr>
          <w:b/>
        </w:rPr>
        <w:t xml:space="preserve">Д. </w:t>
      </w:r>
      <w:r>
        <w:t xml:space="preserve">Потомки </w:t>
      </w:r>
      <w:proofErr w:type="spellStart"/>
      <w:r>
        <w:t>Сифа</w:t>
      </w:r>
      <w:proofErr w:type="spellEnd"/>
      <w:r>
        <w:t xml:space="preserve"> верили в Бога, были добрыми, а потомки Каина были жестокими и злыми.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 xml:space="preserve">Действительно, в роду </w:t>
      </w:r>
      <w:proofErr w:type="spellStart"/>
      <w:r>
        <w:t>Сифа</w:t>
      </w:r>
      <w:proofErr w:type="spellEnd"/>
      <w:r>
        <w:t xml:space="preserve"> жили люди благочестивые, праведные, добрые, они чтили Бога, сохраняли веру в Спасителя. В роду Каина люди были нечестивые, заботившиеся только об удобствах и удовольствиях. </w:t>
      </w:r>
    </w:p>
    <w:p w:rsidR="002E7898" w:rsidRDefault="002E7898" w:rsidP="002E7898">
      <w:pPr>
        <w:pStyle w:val="a3"/>
        <w:ind w:firstLine="0"/>
        <w:jc w:val="both"/>
      </w:pPr>
      <w:r>
        <w:tab/>
        <w:t>Сначала племена жили отдельно, но потом стали смешиваться, когда «</w:t>
      </w:r>
      <w:r>
        <w:rPr>
          <w:i/>
          <w:iCs/>
        </w:rPr>
        <w:t>сыны Божии увидели дочерей человеческих, что они красивы, и брали их себе в жены…</w:t>
      </w:r>
      <w:r>
        <w:t>» (Быт. 6,2) Как вы думаете, кто перенимал обычаи и нравы – праведные или нечестивые?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 xml:space="preserve">Потомки </w:t>
      </w:r>
      <w:proofErr w:type="spellStart"/>
      <w:r>
        <w:t>Сифа</w:t>
      </w:r>
      <w:proofErr w:type="spellEnd"/>
      <w:r>
        <w:t xml:space="preserve"> перенимали обычаи у дочерей человеческих, потому что зло перенимается легче, чем добро.</w:t>
      </w:r>
    </w:p>
    <w:p w:rsidR="002E7898" w:rsidRDefault="002E7898" w:rsidP="002E7898">
      <w:pPr>
        <w:pStyle w:val="a3"/>
        <w:ind w:firstLine="0"/>
        <w:jc w:val="both"/>
      </w:pPr>
      <w:r>
        <w:t xml:space="preserve"> </w:t>
      </w:r>
      <w:r>
        <w:rPr>
          <w:b/>
        </w:rPr>
        <w:t xml:space="preserve">У. </w:t>
      </w:r>
      <w:r>
        <w:t>Итак, земля уже значительно населена, но вместе с заселением распространилось страшное зло порочности и развращения.</w:t>
      </w:r>
    </w:p>
    <w:p w:rsidR="002E7898" w:rsidRDefault="002E7898" w:rsidP="002E7898">
      <w:pPr>
        <w:pStyle w:val="a3"/>
        <w:ind w:firstLine="0"/>
        <w:jc w:val="both"/>
      </w:pPr>
      <w:r>
        <w:tab/>
        <w:t>Читаем Быт. 6,5. «</w:t>
      </w:r>
      <w:r>
        <w:rPr>
          <w:i/>
          <w:iCs/>
        </w:rPr>
        <w:t xml:space="preserve">И увидел Господь, что велико развращение </w:t>
      </w:r>
      <w:proofErr w:type="spellStart"/>
      <w:r>
        <w:rPr>
          <w:i/>
          <w:iCs/>
        </w:rPr>
        <w:t>человеков</w:t>
      </w:r>
      <w:proofErr w:type="spellEnd"/>
      <w:r>
        <w:rPr>
          <w:i/>
          <w:iCs/>
        </w:rPr>
        <w:t xml:space="preserve"> на земле, и что все мысли и помышления сердца их были зло во всякое время</w:t>
      </w:r>
      <w:r>
        <w:t>…» Как вы поняли эти слова?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У людей были злые дела и мысли.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 xml:space="preserve">Зло проникло не только в дела, но и в мысли людей. Процветало всеобщее господство открытого и дерзкого греха  и восстания против Бога. Вспомним, кто первый дерзко ответил Богу. </w:t>
      </w:r>
      <w:proofErr w:type="gramStart"/>
      <w:r>
        <w:t>(Каин:</w:t>
      </w:r>
      <w:proofErr w:type="gramEnd"/>
      <w:r>
        <w:t xml:space="preserve"> </w:t>
      </w:r>
      <w:proofErr w:type="gramStart"/>
      <w:r>
        <w:t>«</w:t>
      </w:r>
      <w:r>
        <w:rPr>
          <w:i/>
          <w:iCs/>
        </w:rPr>
        <w:t>Разве я сторож брату моему</w:t>
      </w:r>
      <w:r>
        <w:t>?»)</w:t>
      </w:r>
      <w:proofErr w:type="gramEnd"/>
      <w:r>
        <w:t xml:space="preserve"> По всей земле царили ужас, мерзость и насилие. Люди полагались на свою силу, не верили в обетование будущего избавления.   </w:t>
      </w:r>
    </w:p>
    <w:p w:rsidR="002E7898" w:rsidRDefault="002E7898" w:rsidP="002E7898">
      <w:pPr>
        <w:pStyle w:val="a3"/>
        <w:ind w:firstLine="0"/>
        <w:jc w:val="both"/>
      </w:pPr>
      <w:r>
        <w:tab/>
        <w:t>Читаем Быт. 6, 6-7. «…</w:t>
      </w:r>
      <w:r>
        <w:rPr>
          <w:i/>
          <w:iCs/>
        </w:rPr>
        <w:t xml:space="preserve">и раскаялся Господь, что создал человека на земле, и </w:t>
      </w:r>
      <w:proofErr w:type="spellStart"/>
      <w:r>
        <w:rPr>
          <w:i/>
          <w:iCs/>
        </w:rPr>
        <w:t>восскорбел</w:t>
      </w:r>
      <w:proofErr w:type="spellEnd"/>
      <w:r>
        <w:rPr>
          <w:i/>
          <w:iCs/>
        </w:rPr>
        <w:t xml:space="preserve"> в сердце Своем. И сказал Господь: истреблю с лица земли </w:t>
      </w:r>
      <w:proofErr w:type="spellStart"/>
      <w:r>
        <w:rPr>
          <w:i/>
          <w:iCs/>
        </w:rPr>
        <w:t>человеков</w:t>
      </w:r>
      <w:proofErr w:type="spellEnd"/>
      <w:r>
        <w:t xml:space="preserve">…». Как понимать эти слова? Бог «жалеет» о сотворении человека? Нет, Он скорбит о множестве грехов, овладевших человеком. Бог </w:t>
      </w:r>
      <w:proofErr w:type="spellStart"/>
      <w:r>
        <w:t>всеправедный</w:t>
      </w:r>
      <w:proofErr w:type="spellEnd"/>
      <w:r>
        <w:t xml:space="preserve">, но Он и милостивый, Он </w:t>
      </w:r>
      <w:r>
        <w:lastRenderedPageBreak/>
        <w:t xml:space="preserve">творит справедливый суд, суд милосердия. Пока племя </w:t>
      </w:r>
      <w:proofErr w:type="spellStart"/>
      <w:r>
        <w:t>Сифа</w:t>
      </w:r>
      <w:proofErr w:type="spellEnd"/>
      <w:r>
        <w:t xml:space="preserve"> жило отдельно, оставалась надежда на покаяние людей, на сохранение истинной религии. А теперь грех слишком врос в человеческие сердца. Люди опустились до того состояния, когда невозможно покаяние. Они были мертвы духовно, безнадежны для спасения. Чтобы искоренить порок и неверие, чтобы не лишить человечество (нас с вами) будущего, остался один способ – истребить грешников. </w:t>
      </w:r>
    </w:p>
    <w:p w:rsidR="002E7898" w:rsidRDefault="002E7898" w:rsidP="002E7898">
      <w:pPr>
        <w:pStyle w:val="a3"/>
        <w:ind w:firstLine="0"/>
        <w:jc w:val="both"/>
      </w:pPr>
      <w:r>
        <w:tab/>
        <w:t xml:space="preserve">Но не вся земля была залита грехом. Остался один человек - Ной, потомок </w:t>
      </w:r>
      <w:proofErr w:type="spellStart"/>
      <w:r>
        <w:t>Сифа</w:t>
      </w:r>
      <w:proofErr w:type="spellEnd"/>
      <w:r>
        <w:t>. «</w:t>
      </w:r>
      <w:r>
        <w:rPr>
          <w:i/>
          <w:iCs/>
        </w:rPr>
        <w:t>Ной же обрел благодать пред очами Господа</w:t>
      </w:r>
      <w:r>
        <w:t>», потому что «</w:t>
      </w:r>
      <w:r>
        <w:rPr>
          <w:i/>
          <w:iCs/>
        </w:rPr>
        <w:t>ходил пред Богом</w:t>
      </w:r>
      <w:r>
        <w:t xml:space="preserve">» (Быт 6, 8-9). За что же Ной «обрел благодать»? 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Он был праведным и верил в Бога.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Бог выбрал Ноя, чтобы от него повести дальше род человеческий. Он явился ему и сказал: (читаем Быт. 6,17) «</w:t>
      </w:r>
      <w:r>
        <w:rPr>
          <w:i/>
          <w:iCs/>
        </w:rPr>
        <w:t>Я наведу на землю потоп водный, чтобы истребить всякую плоть, в которой есть дух жизни, под небесами; все, что есть на земле, лишится жизни</w:t>
      </w:r>
      <w:r>
        <w:t>».</w:t>
      </w:r>
      <w:r>
        <w:rPr>
          <w:b/>
        </w:rPr>
        <w:t xml:space="preserve"> </w:t>
      </w:r>
      <w:r>
        <w:t xml:space="preserve"> Господь повелел Ною построить ковчег (дом-корабль), дав точные размеры и указания, как строить; а затем ввести в ковчег сыновей, жену и жен сыновей, а также от всех животных по паре (Быт. 6,18-19). Как, по-вашему, Ной принял повеление?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Послушно, с верой.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Ной с верою принял повеление Божие и начал строить ковчег. (</w:t>
      </w:r>
      <w:r>
        <w:rPr>
          <w:i/>
          <w:iCs/>
        </w:rPr>
        <w:t>Рассматриваем иллюстрацию</w:t>
      </w:r>
      <w:r>
        <w:t>.) Это служило сильным испытанием веры, ведь кругом царило самое дерзкое неверие. Представьте себе, что вам Господь повелел на центральной площади города начать подобное строительство. Как, вы думаете, реагировали люди?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Смеялись, удивлялись.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Действительно, сооружение было необычайное, оно вызывало у окружающих любопытство, насмешки и угрозы. Но вера Ноя была непоколебима. Хотя это было еще не все испытание. Ной должен был нести и другой подвиг – проповедничества: обличать весь мир с его неверием и беззаконием, призывать к покаянию, объявлять, что Бог дал человеческому роду на покаяние 120 лет.</w:t>
      </w:r>
    </w:p>
    <w:p w:rsidR="002E7898" w:rsidRDefault="002E7898" w:rsidP="002E7898">
      <w:pPr>
        <w:pStyle w:val="a3"/>
        <w:ind w:firstLine="0"/>
        <w:jc w:val="both"/>
      </w:pPr>
      <w:r>
        <w:tab/>
      </w:r>
      <w:proofErr w:type="gramStart"/>
      <w:r>
        <w:t>Каким</w:t>
      </w:r>
      <w:proofErr w:type="gramEnd"/>
      <w:r>
        <w:t xml:space="preserve"> опять являет Себя Господь? Чего Он хочет?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Справедливым, милосердным, долготерпеливым, желающим людям покаяния, спасения.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Долготерпеливый и милостивый Господь ожидал пробуждения покаяния во все время построения ковчега. Но люди «</w:t>
      </w:r>
      <w:r>
        <w:rPr>
          <w:i/>
          <w:iCs/>
        </w:rPr>
        <w:t>ели, пили, женились и выходили замуж до того дня, как вошел Ной в ковчег; и не думали</w:t>
      </w:r>
      <w:r>
        <w:t xml:space="preserve">…» (Мф. 24, 38-39).  </w:t>
      </w:r>
    </w:p>
    <w:p w:rsidR="002E7898" w:rsidRDefault="002E7898" w:rsidP="002E7898">
      <w:pPr>
        <w:pStyle w:val="a3"/>
        <w:ind w:firstLine="0"/>
        <w:jc w:val="both"/>
      </w:pPr>
      <w:r>
        <w:tab/>
        <w:t xml:space="preserve">Ковчег был построен, и Господь, не видя больше надежды на покаяние грешного человечества, повелел Ною войти в ковчег с сыновьями: Симом, </w:t>
      </w:r>
      <w:proofErr w:type="gramStart"/>
      <w:r>
        <w:t>Хамом</w:t>
      </w:r>
      <w:proofErr w:type="gramEnd"/>
      <w:r>
        <w:t xml:space="preserve"> и </w:t>
      </w:r>
      <w:proofErr w:type="spellStart"/>
      <w:r>
        <w:t>Иафетом</w:t>
      </w:r>
      <w:proofErr w:type="spellEnd"/>
      <w:r>
        <w:t>, со всем семейством и животными. После этого Бог дал людям еще 7 дней – последний срок для покаяния, а потом</w:t>
      </w:r>
      <w:proofErr w:type="gramStart"/>
      <w:r>
        <w:t xml:space="preserve"> С</w:t>
      </w:r>
      <w:proofErr w:type="gramEnd"/>
      <w:r>
        <w:t xml:space="preserve">ам затворил двери ковчега, т.е. сделал невозможным вхождение туда оставшихся людей. Вот что случилось затем. </w:t>
      </w:r>
    </w:p>
    <w:p w:rsidR="002E7898" w:rsidRDefault="002E7898" w:rsidP="002E7898">
      <w:pPr>
        <w:pStyle w:val="a3"/>
        <w:ind w:firstLine="0"/>
        <w:jc w:val="both"/>
      </w:pPr>
      <w:r>
        <w:tab/>
        <w:t>Читаем Быт. 7. 11-12, 17-19, 24. «</w:t>
      </w:r>
      <w:r>
        <w:rPr>
          <w:i/>
          <w:iCs/>
        </w:rPr>
        <w:t>Разверзлись все источники великой бездны, и окна небесные отворились; и лился на землю дождь сорок дней и сорок ночей, и умножилась вода</w:t>
      </w:r>
      <w:proofErr w:type="gramStart"/>
      <w:r>
        <w:rPr>
          <w:i/>
          <w:iCs/>
        </w:rPr>
        <w:t xml:space="preserve">,... </w:t>
      </w:r>
      <w:proofErr w:type="gramEnd"/>
      <w:r>
        <w:rPr>
          <w:i/>
          <w:iCs/>
        </w:rPr>
        <w:t>и ковчег плавал по поверхности вод… Вода же усиливалась на земле сто пятьдесят дней». И только потом «воды остановились,… и перестал дождь с неба,… и стала убывать вода</w:t>
      </w:r>
      <w:r>
        <w:t>». Так совершилось великое наказание Божие утопавшему во зле человечеству и вместе с ним всему миру. Никто не мог спастись, кроме тех, кто находился в ковчеге. (</w:t>
      </w:r>
      <w:r>
        <w:rPr>
          <w:i/>
          <w:iCs/>
        </w:rPr>
        <w:t>Рассматриваем иллюстрации</w:t>
      </w:r>
      <w:r>
        <w:t xml:space="preserve">.)  </w:t>
      </w:r>
    </w:p>
    <w:p w:rsidR="002E7898" w:rsidRDefault="002E7898" w:rsidP="002E7898">
      <w:pPr>
        <w:pStyle w:val="a3"/>
        <w:ind w:firstLine="0"/>
        <w:jc w:val="both"/>
      </w:pPr>
      <w:r>
        <w:tab/>
        <w:t>Как же Ной узнал, что потоп закончился, и можно выходить из ковчега?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lastRenderedPageBreak/>
        <w:t xml:space="preserve">Д. </w:t>
      </w:r>
      <w:r>
        <w:t>Он выпустил голубя и тот принес ему веточку с дерева.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Прочитаем, как повествует нам об этом Священное Писание. Эта история гораздо длиннее, чем вы рассказали. Быт. 8, 6-12. «</w:t>
      </w:r>
      <w:r>
        <w:rPr>
          <w:i/>
          <w:iCs/>
        </w:rPr>
        <w:t xml:space="preserve">По </w:t>
      </w:r>
      <w:proofErr w:type="gramStart"/>
      <w:r>
        <w:rPr>
          <w:i/>
          <w:iCs/>
        </w:rPr>
        <w:t>прошествии</w:t>
      </w:r>
      <w:proofErr w:type="gramEnd"/>
      <w:r>
        <w:rPr>
          <w:i/>
          <w:iCs/>
        </w:rPr>
        <w:t xml:space="preserve"> сорока дней Ной открыл сделанное им окно ковчега и выпустил</w:t>
      </w:r>
      <w:r>
        <w:t xml:space="preserve">… (кого?) </w:t>
      </w:r>
      <w:r>
        <w:rPr>
          <w:i/>
          <w:iCs/>
        </w:rPr>
        <w:t>ворона,… который…отлетал и прилетал, пока осушилась земля от воды. Потом выпустил от себя голубя,… но голубь…возвратился к нему в ковчег</w:t>
      </w:r>
      <w:proofErr w:type="gramStart"/>
      <w:r>
        <w:rPr>
          <w:i/>
          <w:iCs/>
        </w:rPr>
        <w:t>… И</w:t>
      </w:r>
      <w:proofErr w:type="gramEnd"/>
      <w:r>
        <w:rPr>
          <w:i/>
          <w:iCs/>
        </w:rPr>
        <w:t xml:space="preserve"> опять выпустил голубя из ковчега. Голубь возвратился к нему…, и вот, свежий масличный лист во рту у него, и Ной узнал, что вода сошла с земли. Он помедлил еще семь дней и опять выпустил голубя; и он уже не возвратился к нему</w:t>
      </w:r>
      <w:r>
        <w:t>». (</w:t>
      </w:r>
      <w:r>
        <w:rPr>
          <w:i/>
          <w:iCs/>
        </w:rPr>
        <w:t>По ходу чтения дети объясняют, что происходит на земле</w:t>
      </w:r>
      <w:r>
        <w:t>.) Теперь, когда вода сошла с земли, Ной по повелению Божиему вышел из ковчега. Что он сделал первым делом?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Поблагодарил Бога за спасение.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Правильно, Ной воздал благодарение Богу: устроил жертвенник и принес благодарственную жертву. Богу была приятна эта жертва, и «</w:t>
      </w:r>
      <w:r>
        <w:rPr>
          <w:i/>
          <w:iCs/>
        </w:rPr>
        <w:t>сказал Господь: не буду больше проклинать землю за человека</w:t>
      </w:r>
      <w:r>
        <w:t>» (Быт. 8, 21). «И благословил Бог Ноя и сынов его и сказал им: плодитесь и размножайтесь, и наполняйте землю и обладайте ею» (Быт. 9,1). Что вам напоминают эти слова?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>Д.</w:t>
      </w:r>
      <w:r>
        <w:t xml:space="preserve"> Такими словами благословлял Бог Адама и Еву.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Бог повторил благословение, данное первым людям. Почему?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Бог снова благословляет людей, потому что на земле началась новая жизнь.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Ной – новый родоначальник человечества. Бог обещает ему, что больше никогда не истребят воды потопа род человеческий. И в знамение этого обещания дает радугу. Совершилось чудо: спасся не самый сильный, умный, хитрый (как в сказках), а самый праведный, верующий. Потоп смыл с лица земли все грехи, и началась новая жизнь.</w:t>
      </w:r>
    </w:p>
    <w:p w:rsidR="002E7898" w:rsidRDefault="002E7898" w:rsidP="002E7898">
      <w:pPr>
        <w:pStyle w:val="a3"/>
        <w:ind w:firstLine="0"/>
        <w:jc w:val="both"/>
      </w:pPr>
      <w:r>
        <w:tab/>
        <w:t>Приклеиваем в альбомы рисунок ковчега и думаем, почему имя Ной означает «утешитель»? Кого он утешает?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Ной утешал Бога своей праведностью. Он утешает нас надеждой на спасение.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 xml:space="preserve">Кого </w:t>
      </w:r>
      <w:proofErr w:type="spellStart"/>
      <w:r>
        <w:t>прообразовал</w:t>
      </w:r>
      <w:proofErr w:type="spellEnd"/>
      <w:r>
        <w:t xml:space="preserve"> Ной?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Спасителя нашего Иисуса Христа.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Верно, образ Ноя подготавливал людей к приходу Спасителя.</w:t>
      </w:r>
    </w:p>
    <w:p w:rsidR="002E7898" w:rsidRDefault="002E7898" w:rsidP="002E7898">
      <w:pPr>
        <w:pStyle w:val="a3"/>
        <w:ind w:firstLine="0"/>
        <w:jc w:val="center"/>
        <w:rPr>
          <w:b/>
        </w:rPr>
      </w:pPr>
      <w:r>
        <w:rPr>
          <w:b/>
        </w:rPr>
        <w:t>Церковь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 xml:space="preserve">Нет ли у нас такого дома-корабля, который несет нас </w:t>
      </w:r>
      <w:proofErr w:type="gramStart"/>
      <w:r>
        <w:t>ко</w:t>
      </w:r>
      <w:proofErr w:type="gramEnd"/>
      <w:r>
        <w:t xml:space="preserve"> спасению?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Есть, это Церковь.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 xml:space="preserve">Верно, ковчег – прообраз Церкви Христовой. Но Церковь – не дом, не храм, а общество всех истинно и правильно верующих </w:t>
      </w:r>
      <w:proofErr w:type="gramStart"/>
      <w:r>
        <w:t>во</w:t>
      </w:r>
      <w:proofErr w:type="gramEnd"/>
      <w:r>
        <w:t xml:space="preserve"> Христа-Спасителя и соединенных с Ним. Церковь – это Тело Христово. Кто же Глава Церкви?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Сам Иисус Христос.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 xml:space="preserve">«Следовательно, нам нечего вращать очи туда и сюда, чтобы высмотреть, нет ли где истины. Она </w:t>
      </w:r>
      <w:proofErr w:type="gramStart"/>
      <w:r>
        <w:t>близ</w:t>
      </w:r>
      <w:proofErr w:type="gramEnd"/>
      <w:r>
        <w:t xml:space="preserve">. Будь в Церкви…, и будешь в истине…», - говорит </w:t>
      </w:r>
      <w:proofErr w:type="spellStart"/>
      <w:r>
        <w:t>свт</w:t>
      </w:r>
      <w:proofErr w:type="spellEnd"/>
      <w:r>
        <w:t>. Феофан Затворник.   Куда несется наш Корабль Спасения?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В Царство Небесное.</w:t>
      </w:r>
    </w:p>
    <w:p w:rsidR="002E7898" w:rsidRDefault="002E7898" w:rsidP="002E7898">
      <w:pPr>
        <w:pStyle w:val="a3"/>
        <w:ind w:firstLine="0"/>
        <w:jc w:val="both"/>
      </w:pPr>
      <w:proofErr w:type="gramStart"/>
      <w:r>
        <w:rPr>
          <w:b/>
        </w:rPr>
        <w:t>У.</w:t>
      </w:r>
      <w:proofErr w:type="gramEnd"/>
      <w:r>
        <w:rPr>
          <w:b/>
        </w:rPr>
        <w:t xml:space="preserve"> </w:t>
      </w:r>
      <w:r>
        <w:t>По какому морю?.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 xml:space="preserve">По житейскому. </w:t>
      </w:r>
    </w:p>
    <w:p w:rsidR="002E7898" w:rsidRDefault="002E7898" w:rsidP="002E7898">
      <w:pPr>
        <w:pStyle w:val="a3"/>
        <w:ind w:firstLine="0"/>
        <w:jc w:val="both"/>
      </w:pPr>
      <w:proofErr w:type="gramStart"/>
      <w:r>
        <w:rPr>
          <w:b/>
        </w:rPr>
        <w:t>У.</w:t>
      </w:r>
      <w:proofErr w:type="gramEnd"/>
      <w:r>
        <w:rPr>
          <w:b/>
        </w:rPr>
        <w:t xml:space="preserve"> </w:t>
      </w:r>
      <w:r>
        <w:t>Какие волны мешают нашему плаванию?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Наши грехи.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Кто находится в корабле?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>Люди, верующие во Христа.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lastRenderedPageBreak/>
        <w:t xml:space="preserve">У. </w:t>
      </w:r>
      <w:r>
        <w:t>Да, Церковь земная. А еще?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proofErr w:type="gramStart"/>
      <w:r>
        <w:t>Умершие</w:t>
      </w:r>
      <w:proofErr w:type="gramEnd"/>
      <w:r>
        <w:t xml:space="preserve"> в вере. Святые. Ангелы.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Церковь небесная. Можно ли спастись вне Церкви?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>Д.</w:t>
      </w:r>
      <w:proofErr w:type="gramStart"/>
      <w:r>
        <w:rPr>
          <w:b/>
        </w:rPr>
        <w:t xml:space="preserve"> </w:t>
      </w:r>
      <w:r>
        <w:t>?</w:t>
      </w:r>
      <w:proofErr w:type="gramEnd"/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Вспомним, спасся ли кто-то из людей вне ковчега? Может быть, хотя бы кто-то один?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 xml:space="preserve">Нет, никто не спасся, кроме </w:t>
      </w:r>
      <w:proofErr w:type="gramStart"/>
      <w:r>
        <w:t>бывших</w:t>
      </w:r>
      <w:proofErr w:type="gramEnd"/>
      <w:r>
        <w:t xml:space="preserve"> в ковчеге.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У. </w:t>
      </w:r>
      <w:r>
        <w:t>Запомним и повторим все вместе слова: «Без Церкви нет спасения». Приклеим над рисунком ковчега изображение Церкви.</w:t>
      </w:r>
    </w:p>
    <w:p w:rsidR="002E7898" w:rsidRDefault="002E7898" w:rsidP="002E7898">
      <w:pPr>
        <w:pStyle w:val="a3"/>
        <w:ind w:firstLine="720"/>
        <w:jc w:val="both"/>
      </w:pPr>
      <w:r>
        <w:t xml:space="preserve"> Христос спасает не каждого отдельно человека, но Церковь как единое целое. </w:t>
      </w:r>
      <w:proofErr w:type="gramStart"/>
      <w:r>
        <w:t>«Держись же крепче святой Церкви…, и сила Божия…всегда будет присуща тебе» (</w:t>
      </w:r>
      <w:proofErr w:type="spellStart"/>
      <w:r>
        <w:t>свт</w:t>
      </w:r>
      <w:proofErr w:type="spellEnd"/>
      <w:r>
        <w:t>.</w:t>
      </w:r>
      <w:proofErr w:type="gramEnd"/>
      <w:r>
        <w:t xml:space="preserve"> </w:t>
      </w:r>
      <w:proofErr w:type="gramStart"/>
      <w:r>
        <w:t>Феофан Затворник).</w:t>
      </w:r>
      <w:proofErr w:type="gramEnd"/>
      <w:r>
        <w:t xml:space="preserve"> Как нам держаться крепче, не выпасть?</w:t>
      </w:r>
    </w:p>
    <w:p w:rsidR="002E7898" w:rsidRDefault="002E7898" w:rsidP="002E7898">
      <w:pPr>
        <w:pStyle w:val="a3"/>
        <w:ind w:firstLine="0"/>
        <w:jc w:val="both"/>
      </w:pPr>
      <w:r>
        <w:rPr>
          <w:b/>
        </w:rPr>
        <w:t xml:space="preserve">Д. </w:t>
      </w:r>
      <w:r>
        <w:t xml:space="preserve">Молиться, ходить в Храм Божий, участвовать в Таинствах, соединяться с Господом - Главой Церкви в Таинстве Евхаристии. </w:t>
      </w:r>
    </w:p>
    <w:p w:rsidR="002E7898" w:rsidRDefault="002E7898" w:rsidP="002E7898">
      <w:pPr>
        <w:pStyle w:val="a3"/>
        <w:ind w:firstLine="0"/>
        <w:jc w:val="center"/>
      </w:pPr>
    </w:p>
    <w:p w:rsidR="002E7898" w:rsidRDefault="002E7898" w:rsidP="002E7898">
      <w:pPr>
        <w:pStyle w:val="a3"/>
        <w:ind w:firstLine="0"/>
        <w:jc w:val="center"/>
      </w:pPr>
    </w:p>
    <w:p w:rsidR="004B1326" w:rsidRDefault="004B1326"/>
    <w:sectPr w:rsidR="004B1326" w:rsidSect="002E7898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60F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98"/>
    <w:rsid w:val="000A0737"/>
    <w:rsid w:val="002E7898"/>
    <w:rsid w:val="004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9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7898"/>
    <w:pPr>
      <w:ind w:firstLine="2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E789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737"/>
    <w:rPr>
      <w:rFonts w:ascii="Tahoma" w:eastAsia="Batang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89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E7898"/>
    <w:pPr>
      <w:ind w:firstLine="2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E7898"/>
    <w:rPr>
      <w:rFonts w:ascii="Times New Roman" w:eastAsia="Batang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0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737"/>
    <w:rPr>
      <w:rFonts w:ascii="Tahoma" w:eastAsia="Batang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2017-03-13T07:18:00Z</cp:lastPrinted>
  <dcterms:created xsi:type="dcterms:W3CDTF">2017-03-13T07:18:00Z</dcterms:created>
  <dcterms:modified xsi:type="dcterms:W3CDTF">2017-03-13T07:18:00Z</dcterms:modified>
</cp:coreProperties>
</file>